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2F" w:rsidRDefault="0040702F" w:rsidP="0040702F">
      <w:pPr>
        <w:spacing w:after="0"/>
        <w:jc w:val="right"/>
      </w:pPr>
      <w:r>
        <w:rPr>
          <w:color w:val="000000"/>
          <w:sz w:val="20"/>
        </w:rPr>
        <w:t xml:space="preserve">  </w:t>
      </w:r>
      <w:bookmarkStart w:id="0" w:name="z445"/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   </w:t>
      </w:r>
      <w:r>
        <w:br/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министрінің</w:t>
      </w:r>
      <w:proofErr w:type="spellEnd"/>
      <w:r>
        <w:br/>
      </w:r>
      <w:r>
        <w:rPr>
          <w:color w:val="000000"/>
          <w:sz w:val="20"/>
        </w:rPr>
        <w:t xml:space="preserve"> 2015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13 </w:t>
      </w:r>
      <w:proofErr w:type="spellStart"/>
      <w:r>
        <w:rPr>
          <w:color w:val="000000"/>
          <w:sz w:val="20"/>
        </w:rPr>
        <w:t>cәуірдегі</w:t>
      </w:r>
      <w:proofErr w:type="spellEnd"/>
      <w:r>
        <w:rPr>
          <w:color w:val="000000"/>
          <w:sz w:val="20"/>
        </w:rPr>
        <w:t xml:space="preserve">  </w:t>
      </w:r>
      <w:r>
        <w:br/>
      </w:r>
      <w:r>
        <w:rPr>
          <w:color w:val="000000"/>
          <w:sz w:val="20"/>
        </w:rPr>
        <w:t xml:space="preserve"> № 198 </w:t>
      </w:r>
      <w:proofErr w:type="spellStart"/>
      <w:r>
        <w:rPr>
          <w:color w:val="000000"/>
          <w:sz w:val="20"/>
        </w:rPr>
        <w:t>бұйрығына</w:t>
      </w:r>
      <w:proofErr w:type="spellEnd"/>
      <w:r>
        <w:rPr>
          <w:color w:val="000000"/>
          <w:sz w:val="20"/>
        </w:rPr>
        <w:t xml:space="preserve"> 8–</w:t>
      </w:r>
      <w:proofErr w:type="spellStart"/>
      <w:r>
        <w:rPr>
          <w:color w:val="000000"/>
          <w:sz w:val="20"/>
        </w:rPr>
        <w:t>қосымша</w:t>
      </w:r>
      <w:proofErr w:type="spellEnd"/>
      <w:r>
        <w:rPr>
          <w:color w:val="000000"/>
          <w:sz w:val="20"/>
        </w:rPr>
        <w:t xml:space="preserve"> </w:t>
      </w:r>
    </w:p>
    <w:p w:rsidR="0040702F" w:rsidRDefault="0040702F" w:rsidP="0040702F">
      <w:pPr>
        <w:spacing w:after="0"/>
        <w:jc w:val="center"/>
      </w:pPr>
      <w:bookmarkStart w:id="1" w:name="z446"/>
      <w:bookmarkStart w:id="2" w:name="_GoBack"/>
      <w:bookmarkEnd w:id="0"/>
      <w:r>
        <w:rPr>
          <w:b/>
          <w:color w:val="000000"/>
        </w:rPr>
        <w:t>«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патронаттық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>»</w:t>
      </w:r>
      <w:r>
        <w:br/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p w:rsidR="0040702F" w:rsidRDefault="0040702F" w:rsidP="0040702F">
      <w:pPr>
        <w:spacing w:after="0"/>
      </w:pPr>
      <w:bookmarkStart w:id="3" w:name="z447"/>
      <w:bookmarkEnd w:id="1"/>
      <w:bookmarkEnd w:id="2"/>
      <w:r>
        <w:rPr>
          <w:b/>
          <w:color w:val="000000"/>
        </w:rPr>
        <w:t xml:space="preserve">   1.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:rsidR="0040702F" w:rsidRDefault="0040702F" w:rsidP="0040702F">
      <w:pPr>
        <w:spacing w:after="0"/>
      </w:pPr>
      <w:bookmarkStart w:id="4" w:name="z448"/>
      <w:bookmarkEnd w:id="3"/>
      <w:r>
        <w:rPr>
          <w:color w:val="000000"/>
          <w:sz w:val="20"/>
        </w:rPr>
        <w:t>      1. «</w:t>
      </w:r>
      <w:proofErr w:type="spellStart"/>
      <w:r>
        <w:rPr>
          <w:color w:val="000000"/>
          <w:sz w:val="20"/>
        </w:rPr>
        <w:t>Баланы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балаларды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патронаттық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тәрбиелеуге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>).</w:t>
      </w:r>
      <w:r>
        <w:br/>
      </w:r>
      <w:r>
        <w:rPr>
          <w:color w:val="000000"/>
          <w:sz w:val="20"/>
        </w:rPr>
        <w:t xml:space="preserve">      2.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Министрлік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әзірледі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3.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Астана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Алматы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қалаларының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аудандардың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облыстық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маңызы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қалалардың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жергілікті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атқарушы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органдары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көрсетеді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Өтінішті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кеңсесі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арқылы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>.</w:t>
      </w:r>
      <w:proofErr w:type="gramEnd"/>
    </w:p>
    <w:p w:rsidR="0040702F" w:rsidRDefault="0040702F" w:rsidP="0040702F">
      <w:pPr>
        <w:spacing w:after="0"/>
      </w:pPr>
      <w:bookmarkStart w:id="5" w:name="z451"/>
      <w:bookmarkEnd w:id="4"/>
      <w:r>
        <w:rPr>
          <w:b/>
          <w:color w:val="000000"/>
        </w:rPr>
        <w:t xml:space="preserve">   2.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:rsidR="0040702F" w:rsidRDefault="0040702F" w:rsidP="0040702F">
      <w:pPr>
        <w:spacing w:after="0"/>
      </w:pPr>
      <w:bookmarkStart w:id="6" w:name="z452"/>
      <w:bookmarkEnd w:id="5"/>
      <w:r>
        <w:rPr>
          <w:color w:val="000000"/>
          <w:sz w:val="20"/>
        </w:rPr>
        <w:t xml:space="preserve">      4.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мерзімдері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 1)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тапсырған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сәттен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күнтізбелік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2)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тапсыруы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күтудің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рұқсат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ұзақ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уақыты</w:t>
      </w:r>
      <w:proofErr w:type="spellEnd"/>
      <w:r>
        <w:rPr>
          <w:color w:val="000000"/>
          <w:sz w:val="20"/>
        </w:rPr>
        <w:t xml:space="preserve"> – 20 </w:t>
      </w:r>
      <w:proofErr w:type="spellStart"/>
      <w:r>
        <w:rPr>
          <w:color w:val="000000"/>
          <w:sz w:val="20"/>
        </w:rPr>
        <w:t>минут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3)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рұқсат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ұзақ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уақыты</w:t>
      </w:r>
      <w:proofErr w:type="spellEnd"/>
      <w:r>
        <w:rPr>
          <w:color w:val="000000"/>
          <w:sz w:val="20"/>
        </w:rPr>
        <w:t xml:space="preserve"> – 30 </w:t>
      </w:r>
      <w:proofErr w:type="spellStart"/>
      <w:r>
        <w:rPr>
          <w:color w:val="000000"/>
          <w:sz w:val="20"/>
        </w:rPr>
        <w:t>минут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5.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қағаз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жүзінде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6.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баланы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балаларды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патронаттық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стандартының</w:t>
      </w:r>
      <w:proofErr w:type="spellEnd"/>
      <w:r>
        <w:rPr>
          <w:color w:val="000000"/>
          <w:sz w:val="20"/>
        </w:rPr>
        <w:t xml:space="preserve"> 10-тармағында </w:t>
      </w:r>
      <w:proofErr w:type="spellStart"/>
      <w:r>
        <w:rPr>
          <w:color w:val="000000"/>
          <w:sz w:val="20"/>
        </w:rPr>
        <w:t>көрсетілген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жағдайларда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негіздер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дәлелді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тарту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қағаз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түрінде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7.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тұлғаларға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тегін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8.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кестесі</w:t>
      </w:r>
      <w:proofErr w:type="spellEnd"/>
      <w:r>
        <w:rPr>
          <w:color w:val="000000"/>
          <w:sz w:val="20"/>
        </w:rPr>
        <w:t xml:space="preserve">: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еңбек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заңнамасына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демалыс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күндерін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қоспағанда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сағат</w:t>
      </w:r>
      <w:proofErr w:type="spellEnd"/>
      <w:r>
        <w:rPr>
          <w:color w:val="000000"/>
          <w:sz w:val="20"/>
        </w:rPr>
        <w:t xml:space="preserve"> 13.00-ден 14.30-ға </w:t>
      </w:r>
      <w:proofErr w:type="spellStart"/>
      <w:r>
        <w:rPr>
          <w:color w:val="000000"/>
          <w:sz w:val="20"/>
        </w:rPr>
        <w:t>дейінгі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түскі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үзіліспен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дүйсенбіден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аралығын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алғанда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сағат</w:t>
      </w:r>
      <w:proofErr w:type="spellEnd"/>
      <w:r>
        <w:rPr>
          <w:color w:val="000000"/>
          <w:sz w:val="20"/>
        </w:rPr>
        <w:t xml:space="preserve"> 9.00-ден 18.30-ға </w:t>
      </w:r>
      <w:proofErr w:type="spellStart"/>
      <w:r>
        <w:rPr>
          <w:color w:val="000000"/>
          <w:sz w:val="20"/>
        </w:rPr>
        <w:t>дейін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Өтінішті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сағат</w:t>
      </w:r>
      <w:proofErr w:type="spellEnd"/>
      <w:r>
        <w:rPr>
          <w:color w:val="000000"/>
          <w:sz w:val="20"/>
        </w:rPr>
        <w:t xml:space="preserve"> 13.00-ден 14.30-ға </w:t>
      </w:r>
      <w:proofErr w:type="spellStart"/>
      <w:r>
        <w:rPr>
          <w:color w:val="000000"/>
          <w:sz w:val="20"/>
        </w:rPr>
        <w:t>дейінгі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түскі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үзіліспен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сағат</w:t>
      </w:r>
      <w:proofErr w:type="spellEnd"/>
      <w:r>
        <w:rPr>
          <w:color w:val="000000"/>
          <w:sz w:val="20"/>
        </w:rPr>
        <w:t xml:space="preserve"> 9.00-ден 18.30-ға </w:t>
      </w:r>
      <w:proofErr w:type="spellStart"/>
      <w:r>
        <w:rPr>
          <w:color w:val="000000"/>
          <w:sz w:val="20"/>
        </w:rPr>
        <w:t>дейін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  <w:proofErr w:type="spellStart"/>
      <w:proofErr w:type="gram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алдын-ала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жазылусыз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жеделдетіп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көрсетусіз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кезек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тәртібімен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көрсетіледі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9.</w:t>
      </w:r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жүгінген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қажетті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тізбесі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 1) </w:t>
      </w:r>
      <w:proofErr w:type="spellStart"/>
      <w:r>
        <w:rPr>
          <w:color w:val="000000"/>
          <w:sz w:val="20"/>
        </w:rPr>
        <w:t>патронат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тілек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білдіргені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өтініші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2)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куәландыратын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сәйкестендіру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етіледі</w:t>
      </w:r>
      <w:proofErr w:type="spellEnd"/>
      <w:r>
        <w:rPr>
          <w:color w:val="000000"/>
          <w:sz w:val="20"/>
        </w:rPr>
        <w:t>);</w:t>
      </w:r>
      <w:r>
        <w:br/>
      </w:r>
      <w:r>
        <w:rPr>
          <w:color w:val="000000"/>
          <w:sz w:val="20"/>
        </w:rPr>
        <w:t xml:space="preserve">      3) </w:t>
      </w:r>
      <w:proofErr w:type="spellStart"/>
      <w:r>
        <w:rPr>
          <w:color w:val="000000"/>
          <w:sz w:val="20"/>
        </w:rPr>
        <w:t>тұрғын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үй-тұрмыстық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тексеріп-қарауды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өтініші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4) </w:t>
      </w:r>
      <w:proofErr w:type="spellStart"/>
      <w:r>
        <w:rPr>
          <w:color w:val="000000"/>
          <w:sz w:val="20"/>
        </w:rPr>
        <w:t>егер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баланың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балалардың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патронат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тәрбиешiсі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тiлек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бiлдiрген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некеде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болса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жұбайының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зайыбының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келiсiмi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5) </w:t>
      </w:r>
      <w:proofErr w:type="spellStart"/>
      <w:r>
        <w:rPr>
          <w:color w:val="000000"/>
          <w:sz w:val="20"/>
        </w:rPr>
        <w:t>егер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некеде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тұрса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жұбайының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зайыбының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Кодекстің</w:t>
      </w:r>
      <w:proofErr w:type="spellEnd"/>
      <w:r>
        <w:rPr>
          <w:color w:val="000000"/>
          <w:sz w:val="20"/>
        </w:rPr>
        <w:t xml:space="preserve"> 91-бабы 1-бөлімінің 6) </w:t>
      </w:r>
      <w:proofErr w:type="spellStart"/>
      <w:r>
        <w:rPr>
          <w:color w:val="000000"/>
          <w:sz w:val="20"/>
        </w:rPr>
        <w:t>тармақшасына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ауруының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жоқтығын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растайтын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денсаулық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сондай-ақ</w:t>
      </w:r>
      <w:proofErr w:type="spellEnd"/>
      <w:r>
        <w:rPr>
          <w:color w:val="000000"/>
          <w:sz w:val="20"/>
        </w:rPr>
        <w:t xml:space="preserve"> «</w:t>
      </w:r>
      <w:proofErr w:type="spellStart"/>
      <w:r>
        <w:rPr>
          <w:color w:val="000000"/>
          <w:sz w:val="20"/>
        </w:rPr>
        <w:t>Денсаулық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бастапқы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медициналық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құжаттама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нысандарын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Денсаулық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міндетін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атқарушының</w:t>
      </w:r>
      <w:proofErr w:type="spellEnd"/>
      <w:r>
        <w:rPr>
          <w:color w:val="000000"/>
          <w:sz w:val="20"/>
        </w:rPr>
        <w:t xml:space="preserve"> 2010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23 </w:t>
      </w:r>
      <w:proofErr w:type="spellStart"/>
      <w:r>
        <w:rPr>
          <w:color w:val="000000"/>
          <w:sz w:val="20"/>
        </w:rPr>
        <w:t>қарашадағы</w:t>
      </w:r>
      <w:proofErr w:type="spellEnd"/>
      <w:r>
        <w:rPr>
          <w:color w:val="000000"/>
          <w:sz w:val="20"/>
        </w:rPr>
        <w:t xml:space="preserve"> № 907 </w:t>
      </w:r>
      <w:proofErr w:type="spellStart"/>
      <w:r>
        <w:rPr>
          <w:color w:val="000000"/>
          <w:sz w:val="20"/>
        </w:rPr>
        <w:t>бұйрығымен</w:t>
      </w:r>
      <w:proofErr w:type="spellEnd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lastRenderedPageBreak/>
        <w:t>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№ 907 </w:t>
      </w:r>
      <w:proofErr w:type="spellStart"/>
      <w:r>
        <w:rPr>
          <w:color w:val="000000"/>
          <w:sz w:val="20"/>
        </w:rPr>
        <w:t>бұйрық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Нормативтік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актілерді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тізілімінде</w:t>
      </w:r>
      <w:proofErr w:type="spellEnd"/>
      <w:r>
        <w:rPr>
          <w:color w:val="000000"/>
          <w:sz w:val="20"/>
        </w:rPr>
        <w:t xml:space="preserve"> № 6697 </w:t>
      </w:r>
      <w:proofErr w:type="spellStart"/>
      <w:r>
        <w:rPr>
          <w:color w:val="000000"/>
          <w:sz w:val="20"/>
        </w:rPr>
        <w:t>тіркелген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бекітілген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наркологиялық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психиатриялық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диспансерлерде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тұрғандығы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жоқтығы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6)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прокуратурасы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статистика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арнайы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комитетінің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есебі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қылмыс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жасағаны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жоқтығы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егер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некеде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тұрса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жұбайына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зайыбына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берілетін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7) </w:t>
      </w:r>
      <w:proofErr w:type="spellStart"/>
      <w:r>
        <w:rPr>
          <w:color w:val="000000"/>
          <w:sz w:val="20"/>
        </w:rPr>
        <w:t>білімі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мынадай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көрсетіп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тиісті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қабылданғаны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қолхат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береді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сұраныстың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қабылданған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сұралатын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қоса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уақыты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өтінішті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қызметкерінің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сондай-ақ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болғанда</w:t>
      </w:r>
      <w:proofErr w:type="spellEnd"/>
      <w:r>
        <w:rPr>
          <w:color w:val="000000"/>
          <w:sz w:val="20"/>
        </w:rPr>
        <w:t>);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сондай-ақ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болғанда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телефондары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тұрғын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үй-тұрмыстық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зерделеу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жоғарыда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ұсынылғаннан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дайындалады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10.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тартуға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негіздемелер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 1)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кәмелетке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толмаған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болғанда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2) </w:t>
      </w:r>
      <w:proofErr w:type="spellStart"/>
      <w:r>
        <w:rPr>
          <w:color w:val="000000"/>
          <w:sz w:val="20"/>
        </w:rPr>
        <w:t>сот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әрекетке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қабiлетсiз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әрекетке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қабiлеті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шектеулi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таныған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адамдар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3) </w:t>
      </w:r>
      <w:proofErr w:type="spellStart"/>
      <w:r>
        <w:rPr>
          <w:color w:val="000000"/>
          <w:sz w:val="20"/>
        </w:rPr>
        <w:t>сот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құқықтарынан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айырған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құқықтарын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шектеген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адамдар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4) </w:t>
      </w:r>
      <w:proofErr w:type="spellStart"/>
      <w:r>
        <w:rPr>
          <w:color w:val="000000"/>
          <w:sz w:val="20"/>
        </w:rPr>
        <w:t>өзіне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Кодексте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жүктелген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мiндеттердi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тиісінше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орындамағаны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үшiн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қорғаншы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қамқоршы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мiндеттерін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шеттетiлгендер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5) </w:t>
      </w:r>
      <w:proofErr w:type="spellStart"/>
      <w:r>
        <w:rPr>
          <w:color w:val="000000"/>
          <w:sz w:val="20"/>
        </w:rPr>
        <w:t>егер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кiнәсi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жойса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бұрынғы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6) </w:t>
      </w:r>
      <w:proofErr w:type="spellStart"/>
      <w:r>
        <w:rPr>
          <w:color w:val="000000"/>
          <w:sz w:val="20"/>
        </w:rPr>
        <w:t>денсаулық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қорғаншылық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қамқоршылық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мiндеттерді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орындамайтын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адамдар</w:t>
      </w:r>
      <w:proofErr w:type="spellEnd"/>
      <w:r>
        <w:rPr>
          <w:color w:val="000000"/>
          <w:sz w:val="20"/>
        </w:rPr>
        <w:t>;</w:t>
      </w:r>
    </w:p>
    <w:p w:rsidR="0040702F" w:rsidRDefault="0040702F" w:rsidP="0040702F">
      <w:pPr>
        <w:spacing w:after="0"/>
      </w:pPr>
      <w:bookmarkStart w:id="7" w:name="z475"/>
      <w:bookmarkEnd w:id="6"/>
      <w:r>
        <w:rPr>
          <w:b/>
          <w:color w:val="000000"/>
        </w:rPr>
        <w:t xml:space="preserve">   3.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мәселелері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облыстардың</w:t>
      </w:r>
      <w:proofErr w:type="spellEnd"/>
      <w:proofErr w:type="gramStart"/>
      <w:r>
        <w:rPr>
          <w:b/>
          <w:color w:val="000000"/>
        </w:rPr>
        <w:t>,</w:t>
      </w:r>
      <w:proofErr w:type="gramEnd"/>
      <w:r>
        <w:br/>
      </w:r>
      <w:proofErr w:type="spellStart"/>
      <w:r>
        <w:rPr>
          <w:b/>
          <w:color w:val="000000"/>
        </w:rPr>
        <w:t>республикалық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маңызы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қалалардың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астананың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аудандардың</w:t>
      </w:r>
      <w:proofErr w:type="spellEnd"/>
      <w:r>
        <w:rPr>
          <w:b/>
          <w:color w:val="000000"/>
        </w:rPr>
        <w:t>,</w:t>
      </w:r>
      <w:r>
        <w:br/>
      </w:r>
      <w:proofErr w:type="spellStart"/>
      <w:r>
        <w:rPr>
          <w:b/>
          <w:color w:val="000000"/>
        </w:rPr>
        <w:t>облыстық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маңызы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қалалардың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жергілікті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атқарушы</w:t>
      </w:r>
      <w:proofErr w:type="spellEnd"/>
      <w:r>
        <w:br/>
      </w:r>
      <w:proofErr w:type="spellStart"/>
      <w:r>
        <w:rPr>
          <w:b/>
          <w:color w:val="000000"/>
        </w:rPr>
        <w:t>органдарының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сондай-ақ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:rsidR="0040702F" w:rsidRDefault="0040702F" w:rsidP="0040702F">
      <w:pPr>
        <w:spacing w:after="0"/>
      </w:pPr>
      <w:bookmarkStart w:id="8" w:name="z476"/>
      <w:bookmarkEnd w:id="7"/>
      <w:r>
        <w:rPr>
          <w:color w:val="000000"/>
          <w:sz w:val="20"/>
        </w:rPr>
        <w:t xml:space="preserve">      11.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мәселелері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лауазымды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шешімдеріне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әрекеттеріне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әрекетсіздігіне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шағымдану</w:t>
      </w:r>
      <w:proofErr w:type="spellEnd"/>
      <w:r>
        <w:rPr>
          <w:color w:val="000000"/>
          <w:sz w:val="20"/>
        </w:rPr>
        <w:t xml:space="preserve">: </w:t>
      </w:r>
      <w:proofErr w:type="spellStart"/>
      <w:r>
        <w:rPr>
          <w:color w:val="000000"/>
          <w:sz w:val="20"/>
        </w:rPr>
        <w:t>шағым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стандартының</w:t>
      </w:r>
      <w:proofErr w:type="spellEnd"/>
      <w:r>
        <w:rPr>
          <w:color w:val="000000"/>
          <w:sz w:val="20"/>
        </w:rPr>
        <w:t xml:space="preserve"> 12-тармағында </w:t>
      </w:r>
      <w:proofErr w:type="spellStart"/>
      <w:r>
        <w:rPr>
          <w:color w:val="000000"/>
          <w:sz w:val="20"/>
        </w:rPr>
        <w:t>көрсетілген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облыстардың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республикалық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маңызы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қаланың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астананың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тиісті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жергілікті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атқарушы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әкімдік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басшысының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Шағым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жазбаша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пошта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әкімдіктің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кеңсесі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арқылы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қолма-қол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қабылданады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арызында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болғанда</w:t>
      </w:r>
      <w:proofErr w:type="spellEnd"/>
      <w:r>
        <w:rPr>
          <w:color w:val="000000"/>
          <w:sz w:val="20"/>
        </w:rPr>
        <w:t xml:space="preserve">), </w:t>
      </w:r>
      <w:proofErr w:type="spellStart"/>
      <w:r>
        <w:rPr>
          <w:color w:val="000000"/>
          <w:sz w:val="20"/>
        </w:rPr>
        <w:t>пошталық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телефоны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көрсетіледі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Шағымның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қабылдануын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растау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шағымды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аты-жөні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берілген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шағымға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жауап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мерзімі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әкімдіктің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кеңсесінде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мөртабан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кіріс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тіркелуі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lastRenderedPageBreak/>
        <w:t>табылады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мекен-жайына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түскен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шағымы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тіркелгеннен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қарастыруға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жатады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  <w:proofErr w:type="spellStart"/>
      <w:proofErr w:type="gramStart"/>
      <w:r>
        <w:rPr>
          <w:color w:val="000000"/>
          <w:sz w:val="20"/>
        </w:rPr>
        <w:t>Шағымды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қарастыру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дәлелді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жауап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почта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арқылы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жіберіледі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кеңсесінде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қолма-қол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беріледі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Көрсетілген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келіспеген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сапасын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бағалау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уәкілетті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жүгіне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алады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сапасын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бағалау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уәкілетті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түскен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шағымы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қарастыруға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жатады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Сондай-ақ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лауазымды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әрекетіне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әрекетсіздігіне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шағымдану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тәртібі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ақпаратты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мәселелері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Бірыңғай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байланыс-орталығы</w:t>
      </w:r>
      <w:proofErr w:type="spellEnd"/>
      <w:r>
        <w:rPr>
          <w:color w:val="000000"/>
          <w:sz w:val="20"/>
        </w:rPr>
        <w:t xml:space="preserve"> «1414» </w:t>
      </w:r>
      <w:proofErr w:type="spellStart"/>
      <w:r>
        <w:rPr>
          <w:color w:val="000000"/>
          <w:sz w:val="20"/>
        </w:rPr>
        <w:t>телефоны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болады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12. </w:t>
      </w:r>
      <w:proofErr w:type="spellStart"/>
      <w:r>
        <w:rPr>
          <w:color w:val="000000"/>
          <w:sz w:val="20"/>
        </w:rPr>
        <w:t>Көрсетілген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келіспеген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заңнамасында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тәртіппен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сотқа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жүгінуге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құқылы</w:t>
      </w:r>
      <w:proofErr w:type="spellEnd"/>
      <w:r>
        <w:rPr>
          <w:color w:val="000000"/>
          <w:sz w:val="20"/>
        </w:rPr>
        <w:t>.</w:t>
      </w:r>
    </w:p>
    <w:p w:rsidR="0040702F" w:rsidRDefault="0040702F" w:rsidP="0040702F">
      <w:pPr>
        <w:spacing w:after="0"/>
      </w:pPr>
      <w:bookmarkStart w:id="9" w:name="z478"/>
      <w:bookmarkEnd w:id="8"/>
      <w:r>
        <w:rPr>
          <w:b/>
          <w:color w:val="000000"/>
        </w:rPr>
        <w:t xml:space="preserve">   4.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ерекшеліктерін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ескере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отырып</w:t>
      </w:r>
      <w:proofErr w:type="spellEnd"/>
      <w:r>
        <w:br/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өзге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</w:t>
      </w:r>
      <w:proofErr w:type="spellEnd"/>
    </w:p>
    <w:p w:rsidR="0040702F" w:rsidRDefault="0040702F" w:rsidP="0040702F">
      <w:pPr>
        <w:spacing w:after="0"/>
      </w:pPr>
      <w:bookmarkStart w:id="10" w:name="z479"/>
      <w:bookmarkEnd w:id="9"/>
      <w:r>
        <w:rPr>
          <w:color w:val="000000"/>
          <w:sz w:val="20"/>
        </w:rPr>
        <w:t xml:space="preserve">      13.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мекен-жайлары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Министрліктің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интернет-ресурсында</w:t>
      </w:r>
      <w:proofErr w:type="spellEnd"/>
      <w:r>
        <w:rPr>
          <w:color w:val="000000"/>
          <w:sz w:val="20"/>
        </w:rPr>
        <w:t xml:space="preserve"> www.edu.gov.kz </w:t>
      </w:r>
      <w:proofErr w:type="spellStart"/>
      <w:r>
        <w:rPr>
          <w:color w:val="000000"/>
          <w:sz w:val="20"/>
        </w:rPr>
        <w:t>орналастырылған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14.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мәселелері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телефондары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Министрліктің</w:t>
      </w:r>
      <w:proofErr w:type="spellEnd"/>
      <w:r>
        <w:rPr>
          <w:color w:val="000000"/>
          <w:sz w:val="20"/>
        </w:rPr>
        <w:t xml:space="preserve"> www.edu.gov.kz,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: www.bala-kkk.kz </w:t>
      </w:r>
      <w:proofErr w:type="spellStart"/>
      <w:r>
        <w:rPr>
          <w:color w:val="000000"/>
          <w:sz w:val="20"/>
        </w:rPr>
        <w:t>интернет-ресурстарында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орналастырылған</w:t>
      </w:r>
      <w:proofErr w:type="spellEnd"/>
      <w:r>
        <w:rPr>
          <w:color w:val="000000"/>
          <w:sz w:val="20"/>
        </w:rPr>
        <w:t xml:space="preserve">. </w:t>
      </w:r>
      <w:proofErr w:type="spellStart"/>
      <w:proofErr w:type="gram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мәселелері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Бірыңғай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байланыс-орталығы</w:t>
      </w:r>
      <w:proofErr w:type="spellEnd"/>
      <w:r>
        <w:rPr>
          <w:color w:val="000000"/>
          <w:sz w:val="20"/>
        </w:rPr>
        <w:t xml:space="preserve"> «1414».</w:t>
      </w:r>
      <w:bookmarkEnd w:id="10"/>
      <w:proofErr w:type="gramEnd"/>
    </w:p>
    <w:p w:rsidR="00061701" w:rsidRDefault="00061701"/>
    <w:sectPr w:rsidR="00061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2F"/>
    <w:rsid w:val="00061701"/>
    <w:rsid w:val="0040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2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2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1241</Words>
  <Characters>7077</Characters>
  <Application>Microsoft Office Word</Application>
  <DocSecurity>0</DocSecurity>
  <Lines>58</Lines>
  <Paragraphs>16</Paragraphs>
  <ScaleCrop>false</ScaleCrop>
  <Company>Home</Company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1</cp:revision>
  <cp:lastPrinted>2015-08-14T10:02:00Z</cp:lastPrinted>
  <dcterms:created xsi:type="dcterms:W3CDTF">2015-08-14T10:01:00Z</dcterms:created>
  <dcterms:modified xsi:type="dcterms:W3CDTF">2015-08-14T10:03:00Z</dcterms:modified>
</cp:coreProperties>
</file>